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8A" w:rsidRDefault="00FE688A" w:rsidP="00FE688A">
      <w:pPr>
        <w:pStyle w:val="Standard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УГОВОР О</w:t>
      </w:r>
    </w:p>
    <w:p w:rsidR="00FE688A" w:rsidRDefault="00FE688A" w:rsidP="00FE688A">
      <w:pPr>
        <w:pStyle w:val="Standard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ОСИГУРАЊУ УЧЕНИКА И ЗАПОСЛЕНИХ</w:t>
      </w:r>
    </w:p>
    <w:p w:rsidR="00FE688A" w:rsidRDefault="00FE688A" w:rsidP="00FE688A">
      <w:pPr>
        <w:pStyle w:val="Standard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Закључен између:</w:t>
      </w:r>
    </w:p>
    <w:p w:rsidR="00FE688A" w:rsidRDefault="00FE688A" w:rsidP="00FE688A">
      <w:pPr>
        <w:pStyle w:val="Standard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Наручиоца : ОШ „ЂУРА ЈАКШИЋ“</w:t>
      </w:r>
    </w:p>
    <w:p w:rsidR="00FE688A" w:rsidRDefault="00FE688A" w:rsidP="00FE688A">
      <w:pPr>
        <w:pStyle w:val="Standard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са седиштем у КАЋУ, улица Краља Петра I-9, ПИБ 100734522. Матични број: .08066655</w:t>
      </w:r>
    </w:p>
    <w:p w:rsidR="00FE688A" w:rsidRDefault="00FE688A" w:rsidP="00FE688A">
      <w:pPr>
        <w:pStyle w:val="Standard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кога заступа директор ВЕРИЦА  ЛЕТИЋ. (у даљем тексту:ОСИГУРАНИК)</w:t>
      </w:r>
    </w:p>
    <w:p w:rsidR="00FE688A" w:rsidRDefault="00FE688A" w:rsidP="00FE688A">
      <w:pPr>
        <w:pStyle w:val="Standard"/>
        <w:jc w:val="both"/>
      </w:pPr>
      <w:r>
        <w:rPr>
          <w:rFonts w:ascii="Arial" w:hAnsi="Arial" w:cs="Arial"/>
          <w:iCs/>
        </w:rPr>
        <w:t>и</w:t>
      </w:r>
      <w:r w:rsidR="00460A58">
        <w:rPr>
          <w:rFonts w:ascii="Arial" w:hAnsi="Arial" w:cs="Arial"/>
          <w:iCs/>
          <w:lang w:val="sr-Cyrl-RS"/>
        </w:rPr>
        <w:t xml:space="preserve"> Компанија "Дунав осигурање" АДО Београд, ГФО Нови Сад,</w:t>
      </w:r>
      <w:r>
        <w:rPr>
          <w:rFonts w:ascii="Arial" w:hAnsi="Arial" w:cs="Arial"/>
          <w:iCs/>
        </w:rPr>
        <w:t xml:space="preserve"> са седиштем у </w:t>
      </w:r>
      <w:r w:rsidR="00460A58">
        <w:rPr>
          <w:rFonts w:ascii="Arial" w:hAnsi="Arial" w:cs="Arial"/>
          <w:iCs/>
          <w:lang w:val="sr-Cyrl-RS"/>
        </w:rPr>
        <w:t>Новом Саду</w:t>
      </w:r>
      <w:r>
        <w:rPr>
          <w:rFonts w:ascii="Arial" w:hAnsi="Arial" w:cs="Arial"/>
          <w:iCs/>
        </w:rPr>
        <w:t>, улица</w:t>
      </w:r>
      <w:r w:rsidR="00460A58">
        <w:rPr>
          <w:rFonts w:ascii="Arial" w:hAnsi="Arial" w:cs="Arial"/>
          <w:iCs/>
          <w:lang w:val="sr-Cyrl-RS"/>
        </w:rPr>
        <w:t>:</w:t>
      </w:r>
      <w:r>
        <w:rPr>
          <w:rFonts w:ascii="Arial" w:hAnsi="Arial" w:cs="Arial"/>
          <w:iCs/>
        </w:rPr>
        <w:t xml:space="preserve"> </w:t>
      </w:r>
      <w:r w:rsidR="00460A58">
        <w:rPr>
          <w:rFonts w:ascii="Arial" w:hAnsi="Arial" w:cs="Arial"/>
          <w:iCs/>
          <w:lang w:val="sr-Cyrl-RS"/>
        </w:rPr>
        <w:t>Булевар ослобођења 3,</w:t>
      </w:r>
      <w:r>
        <w:rPr>
          <w:rFonts w:ascii="Arial" w:hAnsi="Arial" w:cs="Arial"/>
          <w:iCs/>
        </w:rPr>
        <w:t xml:space="preserve"> ПИБ:</w:t>
      </w:r>
      <w:r w:rsidR="00460A58">
        <w:rPr>
          <w:rFonts w:ascii="Arial" w:hAnsi="Arial" w:cs="Arial"/>
          <w:iCs/>
          <w:lang w:val="sr-Cyrl-RS"/>
        </w:rPr>
        <w:t xml:space="preserve"> 100001958, </w:t>
      </w:r>
      <w:r>
        <w:rPr>
          <w:rFonts w:ascii="Arial" w:hAnsi="Arial" w:cs="Arial"/>
          <w:iCs/>
        </w:rPr>
        <w:t xml:space="preserve"> Матични број: </w:t>
      </w:r>
      <w:r w:rsidR="00460A58">
        <w:rPr>
          <w:rFonts w:ascii="Arial" w:hAnsi="Arial" w:cs="Arial"/>
          <w:iCs/>
          <w:lang w:val="sr-Cyrl-RS"/>
        </w:rPr>
        <w:t>07046898,</w:t>
      </w:r>
      <w:r>
        <w:rPr>
          <w:rFonts w:ascii="Arial" w:hAnsi="Arial" w:cs="Arial"/>
          <w:iCs/>
        </w:rPr>
        <w:t xml:space="preserve"> Број рачуна: </w:t>
      </w:r>
      <w:r w:rsidR="00460A58">
        <w:rPr>
          <w:rFonts w:ascii="Arial" w:hAnsi="Arial" w:cs="Arial"/>
          <w:iCs/>
          <w:lang w:val="sr-Cyrl-RS"/>
        </w:rPr>
        <w:t xml:space="preserve">360-1678-10, </w:t>
      </w:r>
      <w:r>
        <w:rPr>
          <w:rFonts w:ascii="Arial" w:hAnsi="Arial" w:cs="Arial"/>
          <w:iCs/>
        </w:rPr>
        <w:t>Назив</w:t>
      </w:r>
      <w:r w:rsidR="00460A58">
        <w:rPr>
          <w:rFonts w:ascii="Arial" w:hAnsi="Arial" w:cs="Arial"/>
          <w:iCs/>
          <w:lang w:val="sr-Cyrl-RS"/>
        </w:rPr>
        <w:t xml:space="preserve"> </w:t>
      </w:r>
      <w:r>
        <w:rPr>
          <w:rFonts w:ascii="Arial" w:hAnsi="Arial" w:cs="Arial"/>
          <w:iCs/>
        </w:rPr>
        <w:t>банке:</w:t>
      </w:r>
      <w:r w:rsidR="00460A58">
        <w:rPr>
          <w:rFonts w:ascii="Arial" w:hAnsi="Arial" w:cs="Arial"/>
          <w:iCs/>
          <w:lang w:val="sr-Cyrl-RS"/>
        </w:rPr>
        <w:t xml:space="preserve"> МТС Банка</w:t>
      </w:r>
      <w:r>
        <w:rPr>
          <w:rFonts w:ascii="Arial" w:hAnsi="Arial" w:cs="Arial"/>
          <w:iCs/>
        </w:rPr>
        <w:t>, Телефон:</w:t>
      </w:r>
      <w:r w:rsidR="00460A58">
        <w:rPr>
          <w:rFonts w:ascii="Arial" w:hAnsi="Arial" w:cs="Arial"/>
          <w:iCs/>
          <w:lang w:val="sr-Cyrl-RS"/>
        </w:rPr>
        <w:t xml:space="preserve"> 021/442333, </w:t>
      </w:r>
      <w:r>
        <w:rPr>
          <w:rFonts w:ascii="Arial" w:hAnsi="Arial" w:cs="Arial"/>
          <w:iCs/>
        </w:rPr>
        <w:t>Телефакс:</w:t>
      </w:r>
      <w:r w:rsidR="00460A58">
        <w:rPr>
          <w:rFonts w:ascii="Arial" w:hAnsi="Arial" w:cs="Arial"/>
          <w:iCs/>
          <w:lang w:val="sr-Cyrl-RS"/>
        </w:rPr>
        <w:t xml:space="preserve"> 021/443-488, </w:t>
      </w:r>
      <w:r>
        <w:rPr>
          <w:rFonts w:ascii="Arial" w:hAnsi="Arial" w:cs="Arial"/>
          <w:iCs/>
        </w:rPr>
        <w:t>кога заступа</w:t>
      </w:r>
      <w:r w:rsidR="00460A58">
        <w:rPr>
          <w:rFonts w:ascii="Arial" w:hAnsi="Arial" w:cs="Arial"/>
          <w:iCs/>
          <w:lang w:val="sr-Cyrl-RS"/>
        </w:rPr>
        <w:t xml:space="preserve"> Бранислав Трифуновић </w:t>
      </w:r>
      <w:r>
        <w:rPr>
          <w:rFonts w:ascii="Arial" w:hAnsi="Arial" w:cs="Arial"/>
          <w:iCs/>
        </w:rPr>
        <w:t>(у даљем тексту ОСИГУРАВАЧ</w:t>
      </w:r>
      <w:r>
        <w:rPr>
          <w:rFonts w:ascii="Arial" w:hAnsi="Arial" w:cs="Arial"/>
          <w:b/>
          <w:bCs/>
          <w:iCs/>
        </w:rPr>
        <w:t>.</w:t>
      </w:r>
      <w:r>
        <w:rPr>
          <w:rFonts w:ascii="Arial" w:hAnsi="Arial" w:cs="Arial"/>
          <w:iCs/>
        </w:rPr>
        <w:t>),</w:t>
      </w:r>
    </w:p>
    <w:p w:rsidR="00FE688A" w:rsidRDefault="00FE688A" w:rsidP="00460A58">
      <w:pPr>
        <w:pStyle w:val="Standard"/>
        <w:shd w:val="clear" w:color="auto" w:fill="FFFFFF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Члан 1.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ПРЕДМЕТ УГОВОРА</w:t>
      </w:r>
    </w:p>
    <w:p w:rsidR="00FE688A" w:rsidRDefault="00FE688A" w:rsidP="00FE688A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Предмет овог уговора је набавка услуга осигурања ученика и запослених-од последица несрећног случаја   према  усвојеној понуди понуђача бр.</w:t>
      </w:r>
      <w:r w:rsidR="00460A58">
        <w:rPr>
          <w:rFonts w:ascii="Arial" w:hAnsi="Arial" w:cs="Arial"/>
          <w:iCs/>
          <w:lang w:val="sr-Cyrl-RS"/>
        </w:rPr>
        <w:t xml:space="preserve"> 196/2019</w:t>
      </w:r>
      <w:r>
        <w:rPr>
          <w:rFonts w:ascii="Arial" w:hAnsi="Arial" w:cs="Arial"/>
          <w:iCs/>
        </w:rPr>
        <w:t xml:space="preserve"> од</w:t>
      </w:r>
      <w:r w:rsidR="00460A58">
        <w:rPr>
          <w:rFonts w:ascii="Arial" w:hAnsi="Arial" w:cs="Arial"/>
          <w:iCs/>
          <w:lang w:val="sr-Cyrl-RS"/>
        </w:rPr>
        <w:t xml:space="preserve"> 24.4.2019.</w:t>
      </w:r>
      <w:r>
        <w:rPr>
          <w:rFonts w:ascii="Arial" w:hAnsi="Arial" w:cs="Arial"/>
          <w:iCs/>
        </w:rPr>
        <w:t xml:space="preserve"> која је саставни део овог уговора.</w:t>
      </w:r>
    </w:p>
    <w:p w:rsidR="00FE688A" w:rsidRDefault="00FE688A" w:rsidP="00FE688A">
      <w:pPr>
        <w:pStyle w:val="Standard"/>
        <w:shd w:val="clear" w:color="auto" w:fill="FFFFFF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Члан 2.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Уговорне стране сагласно констатују:</w:t>
      </w:r>
    </w:p>
    <w:p w:rsidR="00FE688A" w:rsidRDefault="00FE688A" w:rsidP="00FE688A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 xml:space="preserve">Да је Наручилац у складу са одредбама Закона о јавним набавка, а на основу одлуке о покретању поступка бр. 01- </w:t>
      </w:r>
      <w:r>
        <w:rPr>
          <w:rFonts w:ascii="Arial" w:hAnsi="Arial" w:cs="Arial"/>
          <w:iCs/>
          <w:lang w:val="sr-Cyrl-RS"/>
        </w:rPr>
        <w:t>272</w:t>
      </w:r>
      <w:r>
        <w:rPr>
          <w:rFonts w:ascii="Arial" w:hAnsi="Arial" w:cs="Arial"/>
          <w:iCs/>
        </w:rPr>
        <w:t xml:space="preserve"> спровео поступак ЈНМВ бр. </w:t>
      </w:r>
      <w:r>
        <w:rPr>
          <w:rFonts w:ascii="Arial" w:hAnsi="Arial" w:cs="Arial"/>
          <w:iCs/>
          <w:lang w:val="sr-Cyrl-RS"/>
        </w:rPr>
        <w:t>05/19</w:t>
      </w:r>
      <w:r>
        <w:rPr>
          <w:rFonts w:ascii="Arial" w:hAnsi="Arial" w:cs="Arial"/>
          <w:iCs/>
        </w:rPr>
        <w:t>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Да је Понуђач</w:t>
      </w:r>
      <w:r w:rsidR="00460A58">
        <w:rPr>
          <w:rFonts w:ascii="Arial" w:hAnsi="Arial" w:cs="Arial"/>
          <w:iCs/>
          <w:lang w:val="sr-Cyrl-RS"/>
        </w:rPr>
        <w:t xml:space="preserve"> </w:t>
      </w:r>
      <w:r w:rsidR="00460A58">
        <w:rPr>
          <w:rFonts w:ascii="Arial" w:hAnsi="Arial" w:cs="Arial"/>
          <w:iCs/>
          <w:lang w:val="sr-Cyrl-RS"/>
        </w:rPr>
        <w:t>Компанија "Дунав осигурање" АДО Београд, ГФО Нови Сад</w:t>
      </w:r>
      <w:r w:rsidR="00460A58">
        <w:rPr>
          <w:rFonts w:ascii="Arial" w:hAnsi="Arial" w:cs="Arial"/>
          <w:iCs/>
          <w:lang w:val="sr-Cyrl-RS"/>
        </w:rPr>
        <w:t>,</w:t>
      </w:r>
      <w:r w:rsidR="00460A5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доставио понуду бр.</w:t>
      </w:r>
      <w:r w:rsidR="00460A58">
        <w:rPr>
          <w:rFonts w:ascii="Arial" w:hAnsi="Arial" w:cs="Arial"/>
          <w:iCs/>
          <w:lang w:val="sr-Cyrl-RS"/>
        </w:rPr>
        <w:t xml:space="preserve"> 196/2019</w:t>
      </w:r>
      <w:r>
        <w:rPr>
          <w:rFonts w:ascii="Arial" w:hAnsi="Arial" w:cs="Arial"/>
          <w:iCs/>
        </w:rPr>
        <w:t xml:space="preserve"> од</w:t>
      </w:r>
      <w:r w:rsidR="00460A58">
        <w:rPr>
          <w:rFonts w:ascii="Arial" w:hAnsi="Arial" w:cs="Arial"/>
          <w:iCs/>
          <w:lang w:val="sr-Cyrl-RS"/>
        </w:rPr>
        <w:t xml:space="preserve"> 24.4.2019.</w:t>
      </w:r>
      <w:r>
        <w:rPr>
          <w:rFonts w:ascii="Arial" w:hAnsi="Arial" w:cs="Arial"/>
          <w:iCs/>
        </w:rPr>
        <w:t xml:space="preserve"> која се налази у прилогу и саставни је део овог уговора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Да  понуда  понуђача у потпуности одговара спецификацији из конкурсне документације која се налази у прилогу</w:t>
      </w:r>
    </w:p>
    <w:p w:rsidR="00FE688A" w:rsidRPr="00460A58" w:rsidRDefault="00FE688A" w:rsidP="00FE688A">
      <w:pPr>
        <w:pStyle w:val="Standard"/>
        <w:shd w:val="clear" w:color="auto" w:fill="FFFFFF"/>
        <w:jc w:val="both"/>
        <w:rPr>
          <w:lang w:val="sr-Cyrl-RS"/>
        </w:rPr>
      </w:pPr>
      <w:r>
        <w:rPr>
          <w:rFonts w:ascii="Arial" w:hAnsi="Arial" w:cs="Arial"/>
          <w:iCs/>
        </w:rPr>
        <w:t xml:space="preserve">Да је  је у спроведеном поступку ЈНМВ </w:t>
      </w:r>
      <w:r>
        <w:rPr>
          <w:rFonts w:ascii="Arial" w:hAnsi="Arial" w:cs="Arial"/>
          <w:iCs/>
          <w:lang w:val="sr-Cyrl-RS"/>
        </w:rPr>
        <w:t>05/19</w:t>
      </w:r>
      <w:r>
        <w:rPr>
          <w:rFonts w:ascii="Arial" w:hAnsi="Arial" w:cs="Arial"/>
          <w:iCs/>
          <w:color w:val="FF0000"/>
        </w:rPr>
        <w:t xml:space="preserve"> </w:t>
      </w:r>
      <w:r>
        <w:rPr>
          <w:rFonts w:ascii="Arial" w:hAnsi="Arial" w:cs="Arial"/>
          <w:iCs/>
        </w:rPr>
        <w:t>наручилац,  одлуком о додели уговора бр</w:t>
      </w:r>
      <w:r w:rsidR="00460A58">
        <w:rPr>
          <w:rFonts w:ascii="Arial" w:hAnsi="Arial" w:cs="Arial"/>
          <w:iCs/>
          <w:lang w:val="sr-Cyrl-RS"/>
        </w:rPr>
        <w:t xml:space="preserve">. 01-316 </w:t>
      </w:r>
      <w:r>
        <w:rPr>
          <w:rFonts w:ascii="Arial" w:hAnsi="Arial" w:cs="Arial"/>
          <w:iCs/>
        </w:rPr>
        <w:t>oд</w:t>
      </w:r>
      <w:r w:rsidR="00460A58">
        <w:rPr>
          <w:rFonts w:ascii="Arial" w:hAnsi="Arial" w:cs="Arial"/>
          <w:iCs/>
          <w:lang w:val="sr-Cyrl-RS"/>
        </w:rPr>
        <w:t xml:space="preserve"> 3.5.2019. </w:t>
      </w:r>
      <w:r>
        <w:rPr>
          <w:rFonts w:ascii="Arial" w:hAnsi="Arial" w:cs="Arial"/>
          <w:iCs/>
        </w:rPr>
        <w:t>као најприхватљивију понуду изабрао понуду  понуђача</w:t>
      </w:r>
      <w:r w:rsidR="0010780F">
        <w:rPr>
          <w:rFonts w:ascii="Arial" w:hAnsi="Arial" w:cs="Arial"/>
          <w:iCs/>
        </w:rPr>
        <w:t>.</w:t>
      </w:r>
    </w:p>
    <w:p w:rsidR="00FE688A" w:rsidRDefault="00FE688A" w:rsidP="00FE688A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 xml:space="preserve"> Овим уговором се регулишу права и обавезе уговорних страна у реализацији наведених услуга осигурања  у свему према опису,  спецификацији из понуде бр.</w:t>
      </w:r>
      <w:r w:rsidR="00460A58">
        <w:rPr>
          <w:rFonts w:ascii="Arial" w:hAnsi="Arial" w:cs="Arial"/>
          <w:iCs/>
          <w:lang w:val="sr-Cyrl-RS"/>
        </w:rPr>
        <w:t xml:space="preserve"> 196/2019 </w:t>
      </w:r>
      <w:r>
        <w:rPr>
          <w:rFonts w:ascii="Arial" w:hAnsi="Arial" w:cs="Arial"/>
          <w:iCs/>
        </w:rPr>
        <w:t>и условима из конкурсне документације</w:t>
      </w:r>
    </w:p>
    <w:p w:rsidR="00FE688A" w:rsidRDefault="00460A58" w:rsidP="00FE688A">
      <w:pPr>
        <w:pStyle w:val="Standard"/>
        <w:shd w:val="clear" w:color="auto" w:fill="FFFFFF"/>
        <w:ind w:left="2832"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sr-Cyrl-RS"/>
        </w:rPr>
        <w:t xml:space="preserve">           </w:t>
      </w:r>
      <w:r w:rsidR="00FE688A">
        <w:rPr>
          <w:rFonts w:ascii="Arial" w:hAnsi="Arial" w:cs="Arial"/>
          <w:iCs/>
        </w:rPr>
        <w:t>Члан 3.</w:t>
      </w:r>
    </w:p>
    <w:p w:rsidR="00FE688A" w:rsidRDefault="00FE688A" w:rsidP="00FE688A">
      <w:pPr>
        <w:pStyle w:val="Standard"/>
        <w:shd w:val="clear" w:color="auto" w:fill="FFFFFF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ЦЕНА И НАЧИН ПЛАЋАЊА</w:t>
      </w:r>
    </w:p>
    <w:p w:rsidR="00FE688A" w:rsidRPr="00460A58" w:rsidRDefault="00FE688A" w:rsidP="00FE688A">
      <w:pPr>
        <w:pStyle w:val="Standard"/>
        <w:shd w:val="clear" w:color="auto" w:fill="FFFFFF"/>
        <w:jc w:val="both"/>
        <w:rPr>
          <w:lang w:val="sr-Cyrl-RS"/>
        </w:rPr>
      </w:pPr>
      <w:r>
        <w:rPr>
          <w:rFonts w:ascii="Arial" w:hAnsi="Arial" w:cs="Arial"/>
          <w:iCs/>
        </w:rPr>
        <w:t>Укупна понуђена премија  на услуге осигурања  износи</w:t>
      </w:r>
      <w:r w:rsidR="00460A58">
        <w:rPr>
          <w:rFonts w:ascii="Arial" w:hAnsi="Arial" w:cs="Arial"/>
          <w:iCs/>
          <w:lang w:val="sr-Cyrl-RS"/>
        </w:rPr>
        <w:t xml:space="preserve"> 598.979,55 </w:t>
      </w:r>
      <w:r>
        <w:rPr>
          <w:rFonts w:ascii="Arial" w:hAnsi="Arial" w:cs="Arial"/>
          <w:iCs/>
        </w:rPr>
        <w:t>дин без пореза</w:t>
      </w:r>
      <w:r w:rsidR="00460A58">
        <w:rPr>
          <w:rFonts w:ascii="Arial" w:hAnsi="Arial" w:cs="Arial"/>
          <w:iCs/>
          <w:lang w:val="sr-Cyrl-RS"/>
        </w:rPr>
        <w:t>.</w:t>
      </w:r>
    </w:p>
    <w:p w:rsidR="00FE688A" w:rsidRDefault="00FE688A" w:rsidP="00FE688A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lastRenderedPageBreak/>
        <w:t>Осигураник плаћа премију осигурања ученика и запослених у једној рати,уплатом на рачун осигуравача,  у року од 45 дана од пријема фактуре од стране осигуравача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Реализација  уговорене  вредности  у </w:t>
      </w:r>
      <w:r w:rsidRPr="00AD2BA8">
        <w:rPr>
          <w:rFonts w:ascii="Arial" w:hAnsi="Arial" w:cs="Arial"/>
          <w:iCs/>
          <w:color w:val="FF0000"/>
        </w:rPr>
        <w:t>201</w:t>
      </w:r>
      <w:r>
        <w:rPr>
          <w:rFonts w:ascii="Arial" w:hAnsi="Arial" w:cs="Arial"/>
          <w:iCs/>
          <w:color w:val="FF0000"/>
          <w:lang w:val="sr-Cyrl-RS"/>
        </w:rPr>
        <w:t>9</w:t>
      </w:r>
      <w:r>
        <w:rPr>
          <w:rFonts w:ascii="Arial" w:hAnsi="Arial" w:cs="Arial"/>
          <w:iCs/>
        </w:rPr>
        <w:t xml:space="preserve"> год. вршиће се до максимално расположивог износа средстава у </w:t>
      </w:r>
      <w:r w:rsidRPr="00AD2BA8">
        <w:rPr>
          <w:rFonts w:ascii="Arial" w:hAnsi="Arial" w:cs="Arial"/>
          <w:iCs/>
          <w:color w:val="FF0000"/>
        </w:rPr>
        <w:t>2019.</w:t>
      </w:r>
      <w:r>
        <w:rPr>
          <w:rFonts w:ascii="Arial" w:hAnsi="Arial" w:cs="Arial"/>
          <w:iCs/>
        </w:rPr>
        <w:t xml:space="preserve"> год. и у </w:t>
      </w:r>
      <w:r w:rsidRPr="00AD2BA8">
        <w:rPr>
          <w:rFonts w:ascii="Arial" w:hAnsi="Arial" w:cs="Arial"/>
          <w:iCs/>
          <w:color w:val="FF0000"/>
        </w:rPr>
        <w:t>2019</w:t>
      </w:r>
      <w:r>
        <w:rPr>
          <w:rFonts w:ascii="Arial" w:hAnsi="Arial" w:cs="Arial"/>
          <w:iCs/>
        </w:rPr>
        <w:t>. год. -вршиће се у оквирима обезбеђених буџетских средстава за те намене.</w:t>
      </w:r>
    </w:p>
    <w:p w:rsidR="00FE688A" w:rsidRDefault="00FE688A" w:rsidP="00FE688A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Осигуравач се обавезује да по закључењу уговора, а најкасније 7 дана од закључења уговора издати одговарајуће полисе осигурања за ученике и запослене, која ће садржати клаузулу да су осигурани 24 часа.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Полиса осигурања и услови осигурања лица од последица несрећног случаја се налазе у прилогу овог уговора и чине саставни деоуговора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Понуђена премија за осигурање ученика износи</w:t>
      </w:r>
      <w:r w:rsidR="00460A58">
        <w:rPr>
          <w:rFonts w:ascii="Arial" w:hAnsi="Arial" w:cs="Arial"/>
          <w:iCs/>
          <w:lang w:val="sr-Cyrl-RS"/>
        </w:rPr>
        <w:t xml:space="preserve"> 440.999,00 </w:t>
      </w:r>
      <w:r>
        <w:rPr>
          <w:rFonts w:ascii="Arial" w:hAnsi="Arial" w:cs="Arial"/>
          <w:iCs/>
        </w:rPr>
        <w:t>дин. без пореза.</w:t>
      </w:r>
    </w:p>
    <w:p w:rsidR="00FE688A" w:rsidRDefault="00FE688A" w:rsidP="00FE688A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Понуђена премија на услуге осигурања запослених износи</w:t>
      </w:r>
      <w:r w:rsidR="00460A58">
        <w:rPr>
          <w:rFonts w:ascii="Arial" w:hAnsi="Arial" w:cs="Arial"/>
          <w:iCs/>
          <w:lang w:val="sr-Cyrl-RS"/>
        </w:rPr>
        <w:t xml:space="preserve"> 157.980,55 </w:t>
      </w:r>
      <w:bookmarkStart w:id="0" w:name="_GoBack"/>
      <w:bookmarkEnd w:id="0"/>
      <w:r>
        <w:rPr>
          <w:rFonts w:ascii="Arial" w:hAnsi="Arial" w:cs="Arial"/>
          <w:iCs/>
        </w:rPr>
        <w:t>дин без пореза.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Уговорена цена је фиксна и неће се мењати за сво време важења уговора.</w:t>
      </w:r>
    </w:p>
    <w:p w:rsidR="00FE688A" w:rsidRDefault="00FE688A" w:rsidP="00FE688A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Члан 4.</w:t>
      </w:r>
    </w:p>
    <w:p w:rsidR="00FE688A" w:rsidRDefault="00FE688A" w:rsidP="00FE688A">
      <w:pPr>
        <w:pStyle w:val="Standard"/>
        <w:shd w:val="clear" w:color="auto" w:fill="FFFFFF"/>
        <w:ind w:left="1416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СРЕДСТВА ОБЕЗБЕЂЕЊА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Осигуравач предаје у депозит осигуранику, у моменту потписивања уговора или најкасније у року од пет дана по потписивању уговора две безусловне, неопозиве, наплативе по првом позиву, бланко соло менице регистроване у регистру меница НБС са меничним овлашћењем и то:</w:t>
      </w:r>
    </w:p>
    <w:p w:rsidR="00FE688A" w:rsidRPr="00783090" w:rsidRDefault="00FE688A" w:rsidP="00FE688A">
      <w:pPr>
        <w:pStyle w:val="Standard"/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="Arial" w:hAnsi="Arial" w:cs="Arial"/>
          <w:iCs/>
        </w:rPr>
      </w:pPr>
      <w:r w:rsidRPr="00783090">
        <w:rPr>
          <w:rFonts w:ascii="Arial" w:hAnsi="Arial" w:cs="Arial"/>
          <w:lang w:val="sr-Cyrl-CS"/>
        </w:rPr>
        <w:t xml:space="preserve">Уз понуду понуђач доставља бланко соло меницу са меничним писмом за </w:t>
      </w:r>
      <w:r w:rsidRPr="00783090">
        <w:rPr>
          <w:rFonts w:ascii="Arial" w:hAnsi="Arial" w:cs="Arial"/>
          <w:b/>
          <w:lang w:val="sr-Cyrl-CS"/>
        </w:rPr>
        <w:t>озбиљност понуде</w:t>
      </w:r>
      <w:r w:rsidRPr="00783090">
        <w:rPr>
          <w:rFonts w:ascii="Arial" w:hAnsi="Arial" w:cs="Arial"/>
          <w:lang w:val="sr-Cyrl-CS"/>
        </w:rPr>
        <w:t xml:space="preserve"> у износу од 10% од понуђене вредности без ПДВ-а. Рок важења бланко соло менице је 90 дана од дана отварања понуда</w:t>
      </w:r>
    </w:p>
    <w:p w:rsidR="00FE688A" w:rsidRDefault="00FE688A" w:rsidP="00FE688A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Меницу за испуњење уговорних обавезана износ од 10% од вредности уговора, без пдв, са роком важности који је 30 дана дужи од дана окончања реализације уговора.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Потписом овог уговора, осигуравач даје своју безусловну сагласност осигуранику да може реализовати депоноване бланко, соло менице у случају да не изврши своју обавезу из уговора.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Осигураник се обавезује да осигуравачу на његов писмени захтев врати нереализоване депоноване бланко, соло менице, истеком рокова из става 1. Тачка 1 и 2.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 случају да осигуравач једнострано раскине уговор, осигураник има право да реализује бланко, соло менице.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Осигуравач гарантује да ће испоштовати све обавезе из уговора а  у случају да их не испоштује, сагласан је да надокнади осигуранику сву претрпљену штету која услед тога настане.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Члан 5.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Свака од уговорних страна може једнострано раскинути уговор у случају када друга страна не испуњава или неблаговремено испуњава своје уговором, преузете обавезе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 својој намери да раскине уговор, уговорна страна је дужна да писменим путем обавести другу страну.</w:t>
      </w:r>
    </w:p>
    <w:p w:rsidR="00FE688A" w:rsidRDefault="00FE688A" w:rsidP="00FE688A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Члан .6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За све што није регулисано овим уговором примењиваће се одредбе Закона о осигурању и Законао облигационим односима</w:t>
      </w:r>
    </w:p>
    <w:p w:rsidR="00FE688A" w:rsidRDefault="00FE688A" w:rsidP="00FE688A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Члан 7.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Уговор се закључује на одређено време, на период од годину дана, од дана закључења уговора.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Члан 8.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Све евентуалне спорове, уговорне стране ће решавати споразумно.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У случају да до споразума не дође, уговара се надлежност суда у Новом Саду.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Члан 9.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Уговор је сачињен у 4 истоветна примерка,  те се свакој страни додељују по два примерка уговора.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/>
        </w:rPr>
      </w:pP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ОСИГУРАНИК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ОСИГУРАВАЧ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Директор</w:t>
      </w:r>
    </w:p>
    <w:p w:rsidR="00FE688A" w:rsidRDefault="00FE688A" w:rsidP="00FE688A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ВЕРИЦА ЛЕТИЋ</w:t>
      </w:r>
    </w:p>
    <w:p w:rsidR="0001316E" w:rsidRDefault="0001316E"/>
    <w:sectPr w:rsidR="0001316E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EF" w:rsidRDefault="000503EF" w:rsidP="00A5361F">
      <w:pPr>
        <w:spacing w:after="0" w:line="240" w:lineRule="auto"/>
      </w:pPr>
      <w:r>
        <w:separator/>
      </w:r>
    </w:p>
  </w:endnote>
  <w:endnote w:type="continuationSeparator" w:id="0">
    <w:p w:rsidR="000503EF" w:rsidRDefault="000503EF" w:rsidP="00A5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802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61F" w:rsidRDefault="00A536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61F" w:rsidRDefault="00A53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EF" w:rsidRDefault="000503EF" w:rsidP="00A5361F">
      <w:pPr>
        <w:spacing w:after="0" w:line="240" w:lineRule="auto"/>
      </w:pPr>
      <w:r>
        <w:separator/>
      </w:r>
    </w:p>
  </w:footnote>
  <w:footnote w:type="continuationSeparator" w:id="0">
    <w:p w:rsidR="000503EF" w:rsidRDefault="000503EF" w:rsidP="00A53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4254"/>
    <w:multiLevelType w:val="multilevel"/>
    <w:tmpl w:val="8542A258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AC"/>
    <w:rsid w:val="0001316E"/>
    <w:rsid w:val="000503EF"/>
    <w:rsid w:val="0010780F"/>
    <w:rsid w:val="00460A58"/>
    <w:rsid w:val="008D62AC"/>
    <w:rsid w:val="00A5361F"/>
    <w:rsid w:val="00C96ECC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688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8">
    <w:name w:val="WWNum28"/>
    <w:basedOn w:val="NoList"/>
    <w:rsid w:val="00FE688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36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1F"/>
  </w:style>
  <w:style w:type="paragraph" w:styleId="Footer">
    <w:name w:val="footer"/>
    <w:basedOn w:val="Normal"/>
    <w:link w:val="FooterChar"/>
    <w:uiPriority w:val="99"/>
    <w:unhideWhenUsed/>
    <w:rsid w:val="00A536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688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8">
    <w:name w:val="WWNum28"/>
    <w:basedOn w:val="NoList"/>
    <w:rsid w:val="00FE688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36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1F"/>
  </w:style>
  <w:style w:type="paragraph" w:styleId="Footer">
    <w:name w:val="footer"/>
    <w:basedOn w:val="Normal"/>
    <w:link w:val="FooterChar"/>
    <w:uiPriority w:val="99"/>
    <w:unhideWhenUsed/>
    <w:rsid w:val="00A536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707</Words>
  <Characters>4032</Characters>
  <Application>Microsoft Office Word</Application>
  <DocSecurity>0</DocSecurity>
  <Lines>33</Lines>
  <Paragraphs>9</Paragraphs>
  <ScaleCrop>false</ScaleCrop>
  <Company>EDNS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Penezic</dc:creator>
  <cp:keywords/>
  <dc:description/>
  <cp:lastModifiedBy>Borislav Penezic</cp:lastModifiedBy>
  <cp:revision>6</cp:revision>
  <dcterms:created xsi:type="dcterms:W3CDTF">2019-05-07T06:20:00Z</dcterms:created>
  <dcterms:modified xsi:type="dcterms:W3CDTF">2019-05-07T07:19:00Z</dcterms:modified>
</cp:coreProperties>
</file>